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206" w:rsidRPr="004C7206" w:rsidRDefault="004C7206" w:rsidP="004C7206">
      <w:pPr>
        <w:pStyle w:val="2"/>
        <w:rPr>
          <w:rFonts w:ascii="Times New Roman" w:hAnsi="Times New Roman" w:cs="Times New Roman"/>
          <w:sz w:val="28"/>
          <w:szCs w:val="28"/>
        </w:rPr>
      </w:pPr>
      <w:r w:rsidRPr="004C7206">
        <w:rPr>
          <w:rFonts w:ascii="Times New Roman" w:hAnsi="Times New Roman" w:cs="Times New Roman"/>
          <w:color w:val="auto"/>
          <w:sz w:val="28"/>
          <w:szCs w:val="28"/>
        </w:rPr>
        <w:t>Аннотация</w:t>
      </w:r>
    </w:p>
    <w:p w:rsidR="004C7206" w:rsidRDefault="004C7206" w:rsidP="004C7206">
      <w:r>
        <w:t xml:space="preserve"> </w:t>
      </w:r>
      <w:r w:rsidR="00CE7819">
        <w:t>В данном проекте</w:t>
      </w:r>
      <w:r>
        <w:t xml:space="preserve"> рассматривается важность изучения и сохранения биологического разнообрази</w:t>
      </w:r>
      <w:r w:rsidR="00CE7819">
        <w:t xml:space="preserve">я, </w:t>
      </w:r>
      <w:r>
        <w:t>которые часто остаются вне поля зрения научного сообщества в отличие от высших сосудистых растений. Введение подчеркивает, что биологическое разнообразие – одна из актуальных проблем современности, поскольку оно напрямую влияет на устойчивость экосистем. Проблема недостаточного внимания к низшим растениям, таким как лишайники, требует научного обоснования и практического применения их потенциальных экологических и хозяйственных, практических  свойств.</w:t>
      </w:r>
    </w:p>
    <w:p w:rsidR="004C7206" w:rsidRDefault="00CE7819" w:rsidP="004C7206">
      <w:bookmarkStart w:id="0" w:name="_GoBack"/>
      <w:bookmarkEnd w:id="0"/>
      <w:r>
        <w:t>Ключевым моментом проекта</w:t>
      </w:r>
      <w:r w:rsidR="004C7206">
        <w:t xml:space="preserve"> является признание лишайников как уникальных организмов, обладающих важными функциями в экосистемах. Лишайники не только служат индикаторами состояния окружающей среды,  но еще имеют  много  новых возможностей для применения в различных сферах таких как: медицина, сельское хозяйство, промышленность, парфюмерия и другие направления.</w:t>
      </w:r>
    </w:p>
    <w:p w:rsidR="00CD1098" w:rsidRDefault="00CD1098" w:rsidP="004C7206"/>
    <w:sectPr w:rsidR="00CD1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206"/>
    <w:rsid w:val="004C7206"/>
    <w:rsid w:val="00CD1098"/>
    <w:rsid w:val="00CE7819"/>
    <w:rsid w:val="00F2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3990B"/>
  <w15:docId w15:val="{F56CAF7B-4FEE-46A9-B93F-B5C9200D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C72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C7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7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4C72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RePack by Diakov</cp:lastModifiedBy>
  <cp:revision>2</cp:revision>
  <dcterms:created xsi:type="dcterms:W3CDTF">2024-09-29T15:38:00Z</dcterms:created>
  <dcterms:modified xsi:type="dcterms:W3CDTF">2024-09-29T15:38:00Z</dcterms:modified>
</cp:coreProperties>
</file>